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3A0" w:rsidRPr="009B4F6C" w:rsidRDefault="006413A0" w:rsidP="00EB39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Филиал муниципального бюджетного образовательного учреждения</w:t>
      </w:r>
      <w:r w:rsidR="00EB39F3">
        <w:rPr>
          <w:rFonts w:ascii="Times New Roman" w:hAnsi="Times New Roman" w:cs="Times New Roman"/>
          <w:sz w:val="28"/>
          <w:szCs w:val="28"/>
        </w:rPr>
        <w:t xml:space="preserve"> «Покровская средняя школа» </w:t>
      </w:r>
      <w:r w:rsidRPr="009B4F6C">
        <w:rPr>
          <w:rFonts w:ascii="Times New Roman" w:hAnsi="Times New Roman" w:cs="Times New Roman"/>
          <w:sz w:val="28"/>
          <w:szCs w:val="28"/>
        </w:rPr>
        <w:t>Покровский детский сад.</w:t>
      </w:r>
    </w:p>
    <w:p w:rsidR="006413A0" w:rsidRPr="009B4F6C" w:rsidRDefault="006413A0" w:rsidP="009B4F6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164884, Архангель</w:t>
      </w:r>
      <w:r w:rsidR="007B10A9">
        <w:rPr>
          <w:rFonts w:ascii="Times New Roman" w:hAnsi="Times New Roman" w:cs="Times New Roman"/>
          <w:sz w:val="28"/>
          <w:szCs w:val="28"/>
        </w:rPr>
        <w:t>ская область, Онежский район, п.</w:t>
      </w:r>
      <w:r w:rsidRPr="009B4F6C">
        <w:rPr>
          <w:rFonts w:ascii="Times New Roman" w:hAnsi="Times New Roman" w:cs="Times New Roman"/>
          <w:sz w:val="28"/>
          <w:szCs w:val="28"/>
        </w:rPr>
        <w:t xml:space="preserve"> Покровское,</w:t>
      </w:r>
    </w:p>
    <w:p w:rsidR="006413A0" w:rsidRPr="009B4F6C" w:rsidRDefault="006413A0" w:rsidP="009B4F6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B4F6C">
        <w:rPr>
          <w:rFonts w:ascii="Times New Roman" w:hAnsi="Times New Roman" w:cs="Times New Roman"/>
          <w:sz w:val="28"/>
          <w:szCs w:val="28"/>
        </w:rPr>
        <w:t>ул. Усачева 29.</w:t>
      </w:r>
    </w:p>
    <w:p w:rsidR="009B4F6C" w:rsidRDefault="009B4F6C" w:rsidP="009B4F6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0603F" w:rsidRDefault="0020603F" w:rsidP="006413A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0603F" w:rsidRPr="0020603F" w:rsidRDefault="0020603F" w:rsidP="009B4F6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03F">
        <w:rPr>
          <w:rFonts w:ascii="Times New Roman" w:hAnsi="Times New Roman" w:cs="Times New Roman"/>
          <w:b/>
          <w:sz w:val="28"/>
          <w:szCs w:val="28"/>
        </w:rPr>
        <w:t xml:space="preserve">Отчет о результатах </w:t>
      </w:r>
      <w:proofErr w:type="spellStart"/>
      <w:r w:rsidRPr="0020603F">
        <w:rPr>
          <w:rFonts w:ascii="Times New Roman" w:hAnsi="Times New Roman" w:cs="Times New Roman"/>
          <w:b/>
          <w:sz w:val="28"/>
          <w:szCs w:val="28"/>
        </w:rPr>
        <w:t>самообследования</w:t>
      </w:r>
      <w:proofErr w:type="spellEnd"/>
    </w:p>
    <w:p w:rsidR="0020603F" w:rsidRPr="0020603F" w:rsidRDefault="0020603F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03F">
        <w:rPr>
          <w:rFonts w:ascii="Times New Roman" w:hAnsi="Times New Roman" w:cs="Times New Roman"/>
          <w:b/>
          <w:sz w:val="28"/>
          <w:szCs w:val="28"/>
        </w:rPr>
        <w:t>Филиал МБОУ «Покровская СШ» Покровский детский сад.</w:t>
      </w:r>
    </w:p>
    <w:p w:rsidR="0020603F" w:rsidRDefault="0020603F" w:rsidP="0020603F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0603F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proofErr w:type="spellStart"/>
      <w:r w:rsidRPr="0020603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0603F">
        <w:rPr>
          <w:rFonts w:ascii="Times New Roman" w:hAnsi="Times New Roman" w:cs="Times New Roman"/>
          <w:sz w:val="28"/>
          <w:szCs w:val="28"/>
        </w:rPr>
        <w:t xml:space="preserve"> России от 14.06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603F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№ 462</w:t>
      </w:r>
    </w:p>
    <w:p w:rsidR="0020603F" w:rsidRPr="0020603F" w:rsidRDefault="0020603F" w:rsidP="009B4F6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B4F6C">
        <w:rPr>
          <w:rFonts w:ascii="Times New Roman" w:hAnsi="Times New Roman" w:cs="Times New Roman"/>
          <w:sz w:val="28"/>
          <w:szCs w:val="28"/>
        </w:rPr>
        <w:t xml:space="preserve"> 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Порядка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организацией» и от 10.12.2013 №1324 « Об утверждении показателей деятельности образовательной организации, подлежащей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>» в период с 1</w:t>
      </w:r>
      <w:r w:rsidR="007A3B79">
        <w:rPr>
          <w:rFonts w:ascii="Times New Roman" w:hAnsi="Times New Roman" w:cs="Times New Roman"/>
          <w:sz w:val="28"/>
          <w:szCs w:val="28"/>
        </w:rPr>
        <w:t>.04</w:t>
      </w:r>
      <w:r w:rsidR="009B4F6C">
        <w:rPr>
          <w:rFonts w:ascii="Times New Roman" w:hAnsi="Times New Roman" w:cs="Times New Roman"/>
          <w:sz w:val="28"/>
          <w:szCs w:val="28"/>
        </w:rPr>
        <w:t>.20</w:t>
      </w:r>
      <w:r w:rsidR="007A3B79">
        <w:rPr>
          <w:rFonts w:ascii="Times New Roman" w:hAnsi="Times New Roman" w:cs="Times New Roman"/>
          <w:sz w:val="28"/>
          <w:szCs w:val="28"/>
        </w:rPr>
        <w:t>23</w:t>
      </w:r>
      <w:r w:rsidR="009B4F6C">
        <w:rPr>
          <w:rFonts w:ascii="Times New Roman" w:hAnsi="Times New Roman" w:cs="Times New Roman"/>
          <w:sz w:val="28"/>
          <w:szCs w:val="28"/>
        </w:rPr>
        <w:t xml:space="preserve"> по</w:t>
      </w:r>
      <w:r w:rsidR="007A3B79">
        <w:rPr>
          <w:rFonts w:ascii="Times New Roman" w:hAnsi="Times New Roman" w:cs="Times New Roman"/>
          <w:sz w:val="28"/>
          <w:szCs w:val="28"/>
        </w:rPr>
        <w:t xml:space="preserve"> 19.04</w:t>
      </w:r>
      <w:r w:rsidR="009B4F6C">
        <w:rPr>
          <w:rFonts w:ascii="Times New Roman" w:hAnsi="Times New Roman" w:cs="Times New Roman"/>
          <w:sz w:val="28"/>
          <w:szCs w:val="28"/>
        </w:rPr>
        <w:t>.20</w:t>
      </w:r>
      <w:r w:rsidR="007A3B79">
        <w:rPr>
          <w:rFonts w:ascii="Times New Roman" w:hAnsi="Times New Roman" w:cs="Times New Roman"/>
          <w:sz w:val="28"/>
          <w:szCs w:val="28"/>
        </w:rPr>
        <w:t>23</w:t>
      </w:r>
      <w:r w:rsidR="009B4F6C">
        <w:rPr>
          <w:rFonts w:ascii="Times New Roman" w:hAnsi="Times New Roman" w:cs="Times New Roman"/>
          <w:sz w:val="28"/>
          <w:szCs w:val="28"/>
        </w:rPr>
        <w:t xml:space="preserve"> проведено </w:t>
      </w:r>
      <w:proofErr w:type="spellStart"/>
      <w:r w:rsidR="009B4F6C">
        <w:rPr>
          <w:rFonts w:ascii="Times New Roman" w:hAnsi="Times New Roman" w:cs="Times New Roman"/>
          <w:sz w:val="28"/>
          <w:szCs w:val="28"/>
        </w:rPr>
        <w:t>самообследование</w:t>
      </w:r>
      <w:proofErr w:type="spellEnd"/>
      <w:r w:rsidR="009B4F6C">
        <w:rPr>
          <w:rFonts w:ascii="Times New Roman" w:hAnsi="Times New Roman" w:cs="Times New Roman"/>
          <w:sz w:val="28"/>
          <w:szCs w:val="28"/>
        </w:rPr>
        <w:t xml:space="preserve"> и сформирован отчет о деятельности учреждения </w:t>
      </w:r>
      <w:r w:rsidR="007B10A9">
        <w:rPr>
          <w:rFonts w:ascii="Times New Roman" w:hAnsi="Times New Roman" w:cs="Times New Roman"/>
          <w:sz w:val="28"/>
          <w:szCs w:val="28"/>
        </w:rPr>
        <w:t xml:space="preserve">за 2022 </w:t>
      </w:r>
      <w:r w:rsidR="005146D9">
        <w:rPr>
          <w:rFonts w:ascii="Times New Roman" w:hAnsi="Times New Roman" w:cs="Times New Roman"/>
          <w:sz w:val="28"/>
          <w:szCs w:val="28"/>
        </w:rPr>
        <w:t>год</w:t>
      </w:r>
      <w:r w:rsidR="007B10A9">
        <w:rPr>
          <w:rFonts w:ascii="Times New Roman" w:hAnsi="Times New Roman" w:cs="Times New Roman"/>
          <w:sz w:val="28"/>
          <w:szCs w:val="28"/>
        </w:rPr>
        <w:t>.</w:t>
      </w:r>
    </w:p>
    <w:p w:rsidR="0020603F" w:rsidRDefault="009B4F6C" w:rsidP="009B4F6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B4F6C">
        <w:rPr>
          <w:rFonts w:ascii="Times New Roman" w:hAnsi="Times New Roman" w:cs="Times New Roman"/>
          <w:b/>
          <w:sz w:val="28"/>
          <w:szCs w:val="28"/>
        </w:rPr>
        <w:t>Аналитическая часть</w:t>
      </w:r>
    </w:p>
    <w:p w:rsidR="009B4F6C" w:rsidRDefault="009B4F6C" w:rsidP="009B4F6C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сведения об образовательной организации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3686"/>
        <w:gridCol w:w="5634"/>
      </w:tblGrid>
      <w:tr w:rsidR="009B4F6C" w:rsidTr="00ED0062">
        <w:tc>
          <w:tcPr>
            <w:tcW w:w="3686" w:type="dxa"/>
          </w:tcPr>
          <w:p w:rsidR="009B4F6C" w:rsidRPr="00577604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604"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5634" w:type="dxa"/>
            <w:vAlign w:val="center"/>
          </w:tcPr>
          <w:p w:rsidR="009B4F6C" w:rsidRPr="00577604" w:rsidRDefault="00ED0062" w:rsidP="00ED00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604">
              <w:rPr>
                <w:rFonts w:ascii="Times New Roman" w:hAnsi="Times New Roman" w:cs="Times New Roman"/>
                <w:sz w:val="28"/>
                <w:szCs w:val="28"/>
              </w:rPr>
              <w:t>Филиал МБОУ «Покровская СШ» Покровский детский сад</w:t>
            </w:r>
          </w:p>
        </w:tc>
      </w:tr>
      <w:tr w:rsidR="009B4F6C" w:rsidTr="009B4F6C">
        <w:tc>
          <w:tcPr>
            <w:tcW w:w="3686" w:type="dxa"/>
          </w:tcPr>
          <w:p w:rsidR="009B4F6C" w:rsidRPr="00577604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604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5634" w:type="dxa"/>
          </w:tcPr>
          <w:p w:rsidR="009B4F6C" w:rsidRPr="00577604" w:rsidRDefault="00ED0062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7604">
              <w:rPr>
                <w:rFonts w:ascii="Times New Roman" w:hAnsi="Times New Roman" w:cs="Times New Roman"/>
                <w:sz w:val="28"/>
                <w:szCs w:val="28"/>
              </w:rPr>
              <w:t>Толщихина</w:t>
            </w:r>
            <w:proofErr w:type="spellEnd"/>
            <w:r w:rsidRPr="00577604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Трофимовна</w:t>
            </w:r>
          </w:p>
        </w:tc>
      </w:tr>
      <w:tr w:rsidR="009B4F6C" w:rsidTr="00ED0062">
        <w:tc>
          <w:tcPr>
            <w:tcW w:w="3686" w:type="dxa"/>
          </w:tcPr>
          <w:p w:rsidR="009B4F6C" w:rsidRPr="00577604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604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9B4F6C" w:rsidRPr="00577604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60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5634" w:type="dxa"/>
            <w:vAlign w:val="center"/>
          </w:tcPr>
          <w:p w:rsidR="009B4F6C" w:rsidRPr="00577604" w:rsidRDefault="00ED0062" w:rsidP="00ED00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604">
              <w:rPr>
                <w:rFonts w:ascii="Times New Roman" w:hAnsi="Times New Roman" w:cs="Times New Roman"/>
                <w:sz w:val="28"/>
                <w:szCs w:val="28"/>
              </w:rPr>
              <w:t>П. Покровское, ул</w:t>
            </w:r>
            <w:r w:rsidR="005146D9" w:rsidRPr="005776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77604">
              <w:rPr>
                <w:rFonts w:ascii="Times New Roman" w:hAnsi="Times New Roman" w:cs="Times New Roman"/>
                <w:sz w:val="28"/>
                <w:szCs w:val="28"/>
              </w:rPr>
              <w:t xml:space="preserve"> Усачева 29</w:t>
            </w:r>
          </w:p>
        </w:tc>
      </w:tr>
      <w:tr w:rsidR="009B4F6C" w:rsidTr="00CA004A">
        <w:tc>
          <w:tcPr>
            <w:tcW w:w="3686" w:type="dxa"/>
          </w:tcPr>
          <w:p w:rsidR="009B4F6C" w:rsidRPr="00577604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604">
              <w:rPr>
                <w:rFonts w:ascii="Times New Roman" w:hAnsi="Times New Roman" w:cs="Times New Roman"/>
                <w:sz w:val="28"/>
                <w:szCs w:val="28"/>
              </w:rPr>
              <w:t>Телефон, факс</w:t>
            </w:r>
          </w:p>
        </w:tc>
        <w:tc>
          <w:tcPr>
            <w:tcW w:w="5634" w:type="dxa"/>
            <w:vAlign w:val="center"/>
          </w:tcPr>
          <w:p w:rsidR="009B4F6C" w:rsidRPr="00577604" w:rsidRDefault="00577604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604">
              <w:rPr>
                <w:rFonts w:ascii="Times New Roman" w:eastAsia="Calibri" w:hAnsi="Times New Roman" w:cs="Times New Roman"/>
                <w:sz w:val="28"/>
                <w:szCs w:val="28"/>
              </w:rPr>
              <w:t>(881839)30536</w:t>
            </w:r>
          </w:p>
        </w:tc>
      </w:tr>
      <w:tr w:rsidR="009B4F6C" w:rsidTr="00CA004A">
        <w:tc>
          <w:tcPr>
            <w:tcW w:w="3686" w:type="dxa"/>
          </w:tcPr>
          <w:p w:rsidR="009B4F6C" w:rsidRPr="00577604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604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9B4F6C" w:rsidRPr="00577604" w:rsidRDefault="009B4F6C" w:rsidP="009B4F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604">
              <w:rPr>
                <w:rFonts w:ascii="Times New Roman" w:hAnsi="Times New Roman" w:cs="Times New Roman"/>
                <w:sz w:val="28"/>
                <w:szCs w:val="28"/>
              </w:rPr>
              <w:t>электронной почты</w:t>
            </w:r>
          </w:p>
        </w:tc>
        <w:tc>
          <w:tcPr>
            <w:tcW w:w="5634" w:type="dxa"/>
            <w:vAlign w:val="center"/>
          </w:tcPr>
          <w:p w:rsidR="009B4F6C" w:rsidRPr="00577604" w:rsidRDefault="009C48C3" w:rsidP="00CA004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5" w:history="1">
              <w:r w:rsidR="00577604" w:rsidRPr="00577604">
                <w:rPr>
                  <w:rStyle w:val="a6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pokrovskoe</w:t>
              </w:r>
              <w:r w:rsidR="00577604" w:rsidRPr="00577604">
                <w:rPr>
                  <w:rStyle w:val="a6"/>
                  <w:rFonts w:ascii="Times New Roman" w:eastAsia="Calibri" w:hAnsi="Times New Roman" w:cs="Times New Roman"/>
                  <w:sz w:val="28"/>
                  <w:szCs w:val="28"/>
                </w:rPr>
                <w:t>164884@</w:t>
              </w:r>
              <w:r w:rsidR="00577604" w:rsidRPr="00577604">
                <w:rPr>
                  <w:rStyle w:val="a6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yandex</w:t>
              </w:r>
              <w:r w:rsidR="00577604" w:rsidRPr="00577604">
                <w:rPr>
                  <w:rStyle w:val="a6"/>
                  <w:rFonts w:ascii="Times New Roman" w:eastAsia="Calibri" w:hAnsi="Times New Roman" w:cs="Times New Roman"/>
                  <w:sz w:val="28"/>
                  <w:szCs w:val="28"/>
                </w:rPr>
                <w:t>.</w:t>
              </w:r>
              <w:r w:rsidR="00577604" w:rsidRPr="00577604">
                <w:rPr>
                  <w:rStyle w:val="a6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</w:tr>
    </w:tbl>
    <w:p w:rsidR="006413A0" w:rsidRDefault="006413A0" w:rsidP="00BB7E8C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D0062" w:rsidRPr="00B10ECA" w:rsidRDefault="00ED0062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Система управления организацией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Управление детским садом осуществляется в соответствии с Законом Российской Федерации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«Об образовании в Российской Федерации» от 29.12.2012 г. № 273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>, иными законодательными актами Российской Федерации,  Уставом.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Формами самоуправления, обеспечивающими государственно-общественный характер управления, являются: </w:t>
      </w:r>
      <w:r w:rsidR="007A3B79">
        <w:rPr>
          <w:rFonts w:ascii="Times New Roman" w:eastAsia="Calibri" w:hAnsi="Times New Roman" w:cs="Times New Roman"/>
          <w:iCs/>
          <w:sz w:val="28"/>
          <w:szCs w:val="28"/>
        </w:rPr>
        <w:t>общее собрание, п</w:t>
      </w:r>
      <w:r w:rsidR="00CD2BB0">
        <w:rPr>
          <w:rFonts w:ascii="Times New Roman" w:eastAsia="Calibri" w:hAnsi="Times New Roman" w:cs="Times New Roman"/>
          <w:iCs/>
          <w:sz w:val="28"/>
          <w:szCs w:val="28"/>
        </w:rPr>
        <w:t>едагогический совет и родительский с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овет. 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Структура управления дошкольного учреждения включает административные и общественные органы. Основу модели составляют три взаимосвязанных уровня всех участников педагогического процесса: членов совета ДОУ, педагогов, родителей детей, посещающих ДОУ. Такая модель представляет демократически централизованную систему с особым характером связей между субъектами (органами) управления. </w:t>
      </w:r>
    </w:p>
    <w:p w:rsidR="00ED0062" w:rsidRPr="00B10ECA" w:rsidRDefault="00ED0062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Созданная структура управления не является чем-то неподвижным, она меняется в связи с развитием дошкольного образовательного учреждения и может предопределять изменения в этом развитии.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Оценка образовательной деятельности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Содержание образовательного процесса в Покровском детском саду определяется Основной образовательной программой дошкольного образования, которая разработана в соответствии с Федеральным государственным образовательным стандартом ДО к структуре основной образовательной программы дошкольного образования (приказ </w:t>
      </w:r>
      <w:proofErr w:type="spellStart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Минобрнауки</w:t>
      </w:r>
      <w:proofErr w:type="spellEnd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России от 17.10. 2013 г. № 1155), с учётом Примерной основной образовательной </w:t>
      </w:r>
      <w:proofErr w:type="gramStart"/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программой </w:t>
      </w:r>
      <w:r w:rsidR="007E3B3F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ДО</w:t>
      </w:r>
      <w:proofErr w:type="gramEnd"/>
      <w:r w:rsidR="00EE5615" w:rsidRPr="00B10ECA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Общее число воспитанников на начало года – </w:t>
      </w:r>
      <w:r w:rsidR="00E74665">
        <w:rPr>
          <w:rFonts w:ascii="Times New Roman" w:hAnsi="Times New Roman" w:cs="Times New Roman"/>
          <w:sz w:val="28"/>
          <w:szCs w:val="28"/>
        </w:rPr>
        <w:t>1</w:t>
      </w:r>
      <w:r w:rsidR="001772CB">
        <w:rPr>
          <w:rFonts w:ascii="Times New Roman" w:hAnsi="Times New Roman" w:cs="Times New Roman"/>
          <w:sz w:val="28"/>
          <w:szCs w:val="28"/>
        </w:rPr>
        <w:t>4</w:t>
      </w:r>
      <w:r w:rsidRPr="00B10ECA">
        <w:rPr>
          <w:rFonts w:ascii="Times New Roman" w:hAnsi="Times New Roman" w:cs="Times New Roman"/>
          <w:sz w:val="28"/>
          <w:szCs w:val="28"/>
        </w:rPr>
        <w:t xml:space="preserve"> детей, на конец -  </w:t>
      </w:r>
      <w:r w:rsidR="00E74665">
        <w:rPr>
          <w:rFonts w:ascii="Times New Roman" w:hAnsi="Times New Roman" w:cs="Times New Roman"/>
          <w:sz w:val="28"/>
          <w:szCs w:val="28"/>
        </w:rPr>
        <w:t>1</w:t>
      </w:r>
      <w:r w:rsidR="00050DD2">
        <w:rPr>
          <w:rFonts w:ascii="Times New Roman" w:hAnsi="Times New Roman" w:cs="Times New Roman"/>
          <w:sz w:val="28"/>
          <w:szCs w:val="28"/>
        </w:rPr>
        <w:t>2</w:t>
      </w:r>
      <w:r w:rsidRPr="00B10ECA">
        <w:rPr>
          <w:rFonts w:ascii="Times New Roman" w:hAnsi="Times New Roman" w:cs="Times New Roman"/>
          <w:sz w:val="28"/>
          <w:szCs w:val="28"/>
        </w:rPr>
        <w:t xml:space="preserve"> </w:t>
      </w:r>
      <w:r w:rsidR="00E74665">
        <w:rPr>
          <w:rFonts w:ascii="Times New Roman" w:hAnsi="Times New Roman" w:cs="Times New Roman"/>
          <w:sz w:val="28"/>
          <w:szCs w:val="28"/>
        </w:rPr>
        <w:t>детей</w:t>
      </w:r>
      <w:r w:rsidRPr="00B10E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10ECA">
        <w:rPr>
          <w:rFonts w:ascii="Times New Roman" w:eastAsia="Calibri" w:hAnsi="Times New Roman" w:cs="Times New Roman"/>
          <w:sz w:val="28"/>
          <w:szCs w:val="28"/>
        </w:rPr>
        <w:t>Покровском детском саду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осваивают образовательную программу дошкольного образования в режиме полного дня (10,5 часов) – </w:t>
      </w:r>
      <w:r w:rsidR="00E74665">
        <w:rPr>
          <w:rFonts w:ascii="Times New Roman" w:eastAsia="Calibri" w:hAnsi="Times New Roman" w:cs="Times New Roman"/>
          <w:sz w:val="28"/>
          <w:szCs w:val="28"/>
        </w:rPr>
        <w:t>1</w:t>
      </w:r>
      <w:r w:rsidR="00050DD2">
        <w:rPr>
          <w:rFonts w:ascii="Times New Roman" w:eastAsia="Calibri" w:hAnsi="Times New Roman" w:cs="Times New Roman"/>
          <w:sz w:val="28"/>
          <w:szCs w:val="28"/>
        </w:rPr>
        <w:t>2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человек, в режиме кратковременного пребывания (3-5 часов) – </w:t>
      </w:r>
      <w:r w:rsidR="00E74665">
        <w:rPr>
          <w:rFonts w:ascii="Times New Roman" w:eastAsia="Calibri" w:hAnsi="Times New Roman" w:cs="Times New Roman"/>
          <w:sz w:val="28"/>
          <w:szCs w:val="28"/>
        </w:rPr>
        <w:t>0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человек. Численность воспитанников с ограниченными возможностями здоровья – </w:t>
      </w:r>
      <w:r w:rsidR="00E74665">
        <w:rPr>
          <w:rFonts w:ascii="Times New Roman" w:eastAsia="Calibri" w:hAnsi="Times New Roman" w:cs="Times New Roman"/>
          <w:sz w:val="28"/>
          <w:szCs w:val="28"/>
        </w:rPr>
        <w:t>0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детей.</w:t>
      </w:r>
    </w:p>
    <w:p w:rsidR="00344331" w:rsidRPr="005146D9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 детском саду функционирует 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групп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:</w:t>
      </w:r>
    </w:p>
    <w:p w:rsidR="00344331" w:rsidRPr="005146D9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групп</w:t>
      </w:r>
      <w:r w:rsidR="00E74665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– общеразвивающ</w:t>
      </w:r>
      <w:r w:rsidR="00CD2BB0"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ая</w:t>
      </w:r>
      <w:r w:rsid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разновозрастная</w:t>
      </w:r>
    </w:p>
    <w:p w:rsidR="00344331" w:rsidRPr="005146D9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Возраст детей, п</w:t>
      </w:r>
      <w:r w:rsidR="007A3B7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осещающих дошкольное учреждение: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от </w:t>
      </w:r>
      <w:r w:rsid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</w:t>
      </w:r>
      <w:r w:rsidRPr="005146D9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до 7 лет.</w:t>
      </w:r>
    </w:p>
    <w:p w:rsidR="00344331" w:rsidRPr="00B10ECA" w:rsidRDefault="007A3B79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ДОУ имее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тся  группов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помещение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, состоящ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из игровой, спальни,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буфетной, 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приемной и туалетной комнат. Оборудованы специальные 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lastRenderedPageBreak/>
        <w:t>кабинеты: методический. В ДОУ имеется музыкальный зал, совмещенный с спортивным. На территории детского сада расположен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игров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 xml:space="preserve"> площадк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В детском саду был разработан режим дня, соответствующий виду учреждения: соответствие режима дня возрастным особенностям детей; включение в режим оздоровительных процедур, организация прогулок 2 раза в день с учетом климатических условий; дневной сон; организация учебных занятий в соответствии с требованиями </w:t>
      </w:r>
      <w:proofErr w:type="spellStart"/>
      <w:proofErr w:type="gramStart"/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СанПин</w:t>
      </w:r>
      <w:proofErr w:type="spellEnd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 к</w:t>
      </w:r>
      <w:proofErr w:type="gramEnd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образовательной нагрузке.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Режим дня соблюдается в соответствии с функциональными возможностями ребенка, его возрастом и состоянием здоровья, соблюдается баланс между разными видами активности детей (умственной, физической и др.), их чередование.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функционирования внутренней системы оценки качества образования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Воспитание и обучение дошкольников в детском саду осуществляется на основе основной общеобразовательной программы.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Программа определяет содержание и организацию образовательного процесса  для детей групп оздоровительной направленности детского сада и обеспечивает формирование у детей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Содержание Программы образовательных областей обеспечивает разностороннее развитие личности, мотивации и способностей детей в различных видах деятельности в образовательных областях: физическое развитие, социально-коммуникативное развитие, познавательное развитие, речевое развитие и художественно-эстетическому развитие.</w:t>
      </w:r>
    </w:p>
    <w:p w:rsidR="00EE5615" w:rsidRPr="00B10ECA" w:rsidRDefault="00EE5615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На базе ДОУ осуществляется работа по дополнительному образованию, в виде вокального кружка</w:t>
      </w:r>
      <w:r w:rsidR="00B10ECA"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для детей в возрасте от 5до 7 лет.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Дидактический, методический материал   соответствует  реализуемой образовательной программе. Методическое обеспечение включает информационные и коммуникационные средства поддержки образовательной деятельности ДОУ.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При планировании воспитательно-образовательной работы педагоги самостоятельно дозируют объем образовательной нагрузки, не </w:t>
      </w:r>
      <w:proofErr w:type="gramStart"/>
      <w:r w:rsidRPr="00B10ECA">
        <w:rPr>
          <w:rFonts w:ascii="Times New Roman" w:eastAsia="Calibri" w:hAnsi="Times New Roman" w:cs="Times New Roman"/>
          <w:iCs/>
          <w:sz w:val="28"/>
          <w:szCs w:val="28"/>
        </w:rPr>
        <w:t>превышая  максимально</w:t>
      </w:r>
      <w:proofErr w:type="gramEnd"/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допустимую нагрузку на ребенка по действующему СанПиН в организованных формах.</w:t>
      </w:r>
    </w:p>
    <w:p w:rsidR="00344331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57760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выпускников ДОУ, </w:t>
      </w:r>
      <w:r w:rsidR="0057760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выпускника (</w:t>
      </w:r>
      <w:r w:rsidR="001D0890">
        <w:rPr>
          <w:rFonts w:ascii="Times New Roman" w:eastAsia="Times New Roman" w:hAnsi="Times New Roman" w:cs="Times New Roman"/>
          <w:sz w:val="28"/>
          <w:szCs w:val="28"/>
        </w:rPr>
        <w:t>75%)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готовы к школьному обучению (все компоненты имеют средний и высокий уровни), 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>1человек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1D0890">
        <w:rPr>
          <w:rFonts w:ascii="Times New Roman" w:eastAsia="Times New Roman" w:hAnsi="Times New Roman" w:cs="Times New Roman"/>
          <w:sz w:val="28"/>
          <w:szCs w:val="28"/>
        </w:rPr>
        <w:t>25%)– условно</w:t>
      </w:r>
      <w:r w:rsidR="00E74665">
        <w:rPr>
          <w:rFonts w:ascii="Times New Roman" w:eastAsia="Times New Roman" w:hAnsi="Times New Roman" w:cs="Times New Roman"/>
          <w:sz w:val="28"/>
          <w:szCs w:val="28"/>
        </w:rPr>
        <w:t xml:space="preserve"> готов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 (больше половины компонентов имеют </w:t>
      </w:r>
      <w:r w:rsidR="00BB7E8C">
        <w:rPr>
          <w:rFonts w:ascii="Times New Roman" w:eastAsia="Times New Roman" w:hAnsi="Times New Roman" w:cs="Times New Roman"/>
          <w:sz w:val="28"/>
          <w:szCs w:val="28"/>
        </w:rPr>
        <w:t>средний уровень)</w:t>
      </w:r>
      <w:r w:rsidR="001D08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48C3" w:rsidRPr="009C48C3" w:rsidRDefault="009C48C3" w:rsidP="009C48C3">
      <w:pPr>
        <w:rPr>
          <w:rFonts w:ascii="Times New Roman" w:hAnsi="Times New Roman" w:cs="Times New Roman"/>
          <w:sz w:val="28"/>
          <w:szCs w:val="28"/>
        </w:rPr>
      </w:pPr>
      <w:r w:rsidRPr="009C48C3">
        <w:rPr>
          <w:rFonts w:ascii="Arial" w:eastAsia="Times New Roman" w:hAnsi="Arial" w:cs="Arial"/>
          <w:sz w:val="21"/>
          <w:szCs w:val="21"/>
          <w:shd w:val="clear" w:color="auto" w:fill="FFFF9C"/>
        </w:rPr>
        <w:br/>
      </w:r>
      <w:r w:rsidRPr="009C48C3">
        <w:rPr>
          <w:rFonts w:ascii="Times New Roman" w:hAnsi="Times New Roman" w:cs="Times New Roman"/>
          <w:sz w:val="28"/>
          <w:szCs w:val="28"/>
        </w:rPr>
        <w:t>Детский сад скорректировал ООП ДО с целью включения тематических мероприятий по изучению государственных символов в рамках всех образовательных областей.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4"/>
        <w:gridCol w:w="3092"/>
        <w:gridCol w:w="3288"/>
      </w:tblGrid>
      <w:tr w:rsidR="009C48C3" w:rsidRPr="009C48C3" w:rsidTr="009C48C3">
        <w:tc>
          <w:tcPr>
            <w:tcW w:w="56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Образовательная область</w:t>
            </w:r>
          </w:p>
        </w:tc>
        <w:tc>
          <w:tcPr>
            <w:tcW w:w="57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Формы работы</w:t>
            </w:r>
          </w:p>
        </w:tc>
        <w:tc>
          <w:tcPr>
            <w:tcW w:w="66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Что должен усвоить воспитанник</w:t>
            </w:r>
          </w:p>
        </w:tc>
      </w:tr>
      <w:tr w:rsidR="009C48C3" w:rsidRPr="009C48C3" w:rsidTr="009C48C3">
        <w:tc>
          <w:tcPr>
            <w:tcW w:w="56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Познавательное развитие</w:t>
            </w:r>
          </w:p>
        </w:tc>
        <w:tc>
          <w:tcPr>
            <w:tcW w:w="5718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деятельность</w:t>
            </w:r>
          </w:p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Театрализованная деятельность</w:t>
            </w:r>
          </w:p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стихов о Родине, флаге и т</w:t>
            </w:r>
            <w:bookmarkStart w:id="0" w:name="_GoBack"/>
            <w:bookmarkEnd w:id="0"/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.д.</w:t>
            </w:r>
          </w:p>
        </w:tc>
        <w:tc>
          <w:tcPr>
            <w:tcW w:w="66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Получить информацию об окружающем мире, малой родине, Отечестве, социокультурных ценностях нашего народа, отечественных традициях и праздниках, </w:t>
            </w:r>
            <w:proofErr w:type="spellStart"/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госсимволах</w:t>
            </w:r>
            <w:proofErr w:type="spellEnd"/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, олицетворяющих Родину</w:t>
            </w:r>
          </w:p>
        </w:tc>
      </w:tr>
      <w:tr w:rsidR="009C48C3" w:rsidRPr="009C48C3" w:rsidTr="009C48C3">
        <w:tc>
          <w:tcPr>
            <w:tcW w:w="56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Социально-коммуникативное развитие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C48C3" w:rsidRPr="009C48C3" w:rsidRDefault="009C48C3" w:rsidP="009C48C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Усвоить нормы и ценности, принятые в обществе, включая моральные и нравственные.</w:t>
            </w:r>
          </w:p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Сформировать чувство принадлежности к своей семье, сообществу детей </w:t>
            </w: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взрослых</w:t>
            </w:r>
          </w:p>
        </w:tc>
      </w:tr>
      <w:tr w:rsidR="009C48C3" w:rsidRPr="009C48C3" w:rsidTr="009C48C3">
        <w:tc>
          <w:tcPr>
            <w:tcW w:w="56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Речевое развитие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C48C3" w:rsidRPr="009C48C3" w:rsidRDefault="009C48C3" w:rsidP="009C48C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Познакомиться с книжной культурой, детской литературой.</w:t>
            </w:r>
          </w:p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Расширить представления о </w:t>
            </w:r>
            <w:proofErr w:type="spellStart"/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госсимволах</w:t>
            </w:r>
            <w:proofErr w:type="spellEnd"/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страны и ее истории</w:t>
            </w:r>
          </w:p>
        </w:tc>
      </w:tr>
      <w:tr w:rsidR="009C48C3" w:rsidRPr="009C48C3" w:rsidTr="009C48C3">
        <w:tc>
          <w:tcPr>
            <w:tcW w:w="56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57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Творческие формы– рисование, лепка, художественное слово, конструирование и др.</w:t>
            </w:r>
          </w:p>
        </w:tc>
        <w:tc>
          <w:tcPr>
            <w:tcW w:w="66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Научиться ассоциативно связывать </w:t>
            </w:r>
            <w:proofErr w:type="spellStart"/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госсимволы</w:t>
            </w:r>
            <w:proofErr w:type="spellEnd"/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важными историческими событиями страны</w:t>
            </w:r>
          </w:p>
        </w:tc>
      </w:tr>
      <w:tr w:rsidR="009C48C3" w:rsidRPr="009C48C3" w:rsidTr="009C48C3">
        <w:tc>
          <w:tcPr>
            <w:tcW w:w="564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Физическое развитие</w:t>
            </w:r>
          </w:p>
        </w:tc>
        <w:tc>
          <w:tcPr>
            <w:tcW w:w="57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мероприятия</w:t>
            </w:r>
          </w:p>
        </w:tc>
        <w:tc>
          <w:tcPr>
            <w:tcW w:w="66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C48C3" w:rsidRPr="009C48C3" w:rsidRDefault="009C48C3" w:rsidP="009C48C3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Научиться использовать </w:t>
            </w:r>
            <w:proofErr w:type="spellStart"/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>госсимволы</w:t>
            </w:r>
            <w:proofErr w:type="spellEnd"/>
            <w:r w:rsidRPr="009C4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спортивных мероприятиях, узнать, для чего это</w:t>
            </w:r>
          </w:p>
        </w:tc>
      </w:tr>
    </w:tbl>
    <w:p w:rsidR="009C48C3" w:rsidRPr="00B10ECA" w:rsidRDefault="009C48C3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4331" w:rsidRPr="00B10ECA" w:rsidRDefault="00344331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b/>
          <w:sz w:val="28"/>
          <w:szCs w:val="28"/>
        </w:rPr>
        <w:t>Анализ выполнения задач годового плана работы:</w:t>
      </w:r>
    </w:p>
    <w:p w:rsidR="006A7401" w:rsidRPr="00DF778A" w:rsidRDefault="00344331" w:rsidP="006A740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10ECA">
        <w:rPr>
          <w:rFonts w:eastAsia="Calibri"/>
          <w:sz w:val="28"/>
          <w:szCs w:val="28"/>
        </w:rPr>
        <w:t xml:space="preserve">Цель: </w:t>
      </w:r>
      <w:r w:rsidR="006A7401" w:rsidRPr="00DF778A">
        <w:rPr>
          <w:color w:val="auto"/>
          <w:sz w:val="28"/>
          <w:szCs w:val="28"/>
        </w:rPr>
        <w:t xml:space="preserve">личностное развитие дошкольников и создание условий для их позитивной социализации на основе базовых ценностей российского общества через: </w:t>
      </w:r>
    </w:p>
    <w:p w:rsidR="006A7401" w:rsidRPr="00DF778A" w:rsidRDefault="006A7401" w:rsidP="006A7401">
      <w:pPr>
        <w:pStyle w:val="Default"/>
        <w:spacing w:after="68"/>
        <w:ind w:firstLine="567"/>
        <w:jc w:val="both"/>
        <w:rPr>
          <w:color w:val="auto"/>
          <w:sz w:val="28"/>
          <w:szCs w:val="28"/>
        </w:rPr>
      </w:pPr>
      <w:r w:rsidRPr="00DF778A">
        <w:rPr>
          <w:color w:val="auto"/>
          <w:sz w:val="28"/>
          <w:szCs w:val="28"/>
        </w:rPr>
        <w:t xml:space="preserve">1) формирование ценностного отношения к окружающему миру, другим людям, себе; </w:t>
      </w:r>
    </w:p>
    <w:p w:rsidR="006A7401" w:rsidRPr="00DF778A" w:rsidRDefault="006A7401" w:rsidP="006A7401">
      <w:pPr>
        <w:pStyle w:val="Default"/>
        <w:spacing w:after="68"/>
        <w:ind w:firstLine="567"/>
        <w:jc w:val="both"/>
        <w:rPr>
          <w:color w:val="auto"/>
          <w:sz w:val="28"/>
          <w:szCs w:val="28"/>
        </w:rPr>
      </w:pPr>
      <w:r w:rsidRPr="00DF778A">
        <w:rPr>
          <w:color w:val="auto"/>
          <w:sz w:val="28"/>
          <w:szCs w:val="28"/>
        </w:rPr>
        <w:t xml:space="preserve">2) овладение первичными представлениями о базовых ценностях, а также выработанных обществом нормах и правилах поведения; </w:t>
      </w:r>
    </w:p>
    <w:p w:rsidR="006A7401" w:rsidRPr="00DF778A" w:rsidRDefault="006A7401" w:rsidP="006A740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F778A">
        <w:rPr>
          <w:color w:val="auto"/>
          <w:sz w:val="28"/>
          <w:szCs w:val="28"/>
        </w:rPr>
        <w:t xml:space="preserve">3) приобретение первичного опыта деятельности и поведения в соответствии с базовыми национальными ценностями, нормами и правилами, принятыми в обществе.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ab/>
        <w:t xml:space="preserve">      Задачи:</w:t>
      </w:r>
    </w:p>
    <w:p w:rsidR="008B3921" w:rsidRPr="00DF778A" w:rsidRDefault="00344331" w:rsidP="008B3921">
      <w:pPr>
        <w:pStyle w:val="Default"/>
        <w:ind w:left="567"/>
        <w:jc w:val="both"/>
        <w:rPr>
          <w:sz w:val="28"/>
          <w:szCs w:val="28"/>
        </w:rPr>
      </w:pPr>
      <w:r w:rsidRPr="00B10ECA">
        <w:rPr>
          <w:rFonts w:eastAsia="Calibri"/>
          <w:sz w:val="28"/>
          <w:szCs w:val="28"/>
        </w:rPr>
        <w:t>1.</w:t>
      </w:r>
      <w:r w:rsidR="005C0062" w:rsidRPr="005C0062">
        <w:rPr>
          <w:rFonts w:eastAsia="Calibri"/>
          <w:sz w:val="28"/>
          <w:szCs w:val="28"/>
        </w:rPr>
        <w:t xml:space="preserve"> </w:t>
      </w:r>
      <w:r w:rsidR="008B3921">
        <w:rPr>
          <w:sz w:val="28"/>
          <w:szCs w:val="28"/>
        </w:rPr>
        <w:t>В</w:t>
      </w:r>
      <w:r w:rsidR="008B3921" w:rsidRPr="00DF778A">
        <w:rPr>
          <w:sz w:val="28"/>
          <w:szCs w:val="28"/>
        </w:rPr>
        <w:t xml:space="preserve">оспитывать у детей чувства любви к Родине, гордости за ее достижения на основе духовно-нравственных и социокультурных ценностей и принятых в обществе правил и норм поведения в интересах человека, семьи, общества; 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740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A7401"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>родолжить работу по образовательн</w:t>
      </w:r>
      <w:r w:rsidR="006A7401"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 w:rsidR="006A7401"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</w:t>
      </w:r>
      <w:r w:rsidR="006A7401">
        <w:rPr>
          <w:rFonts w:ascii="Times New Roman" w:eastAsia="Times New Roman" w:hAnsi="Times New Roman" w:cs="Times New Roman"/>
          <w:color w:val="000000"/>
          <w:sz w:val="28"/>
          <w:szCs w:val="28"/>
        </w:rPr>
        <w:t>у с</w:t>
      </w:r>
      <w:r w:rsidR="006A7401"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культурны</w:t>
      </w:r>
      <w:r w:rsidR="006A74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 w:rsidR="006A7401"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</w:t>
      </w:r>
      <w:r w:rsidR="006A7401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="006A7401"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>: ежедневный круг общения, социальные акции, проблемные педагогические ситуации</w:t>
      </w:r>
      <w:r w:rsidR="006A7401" w:rsidRPr="00B10E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B42E0D">
        <w:rPr>
          <w:rFonts w:ascii="Times New Roman" w:eastAsia="Calibri" w:hAnsi="Times New Roman" w:cs="Times New Roman"/>
          <w:sz w:val="28"/>
          <w:szCs w:val="28"/>
        </w:rPr>
        <w:t>работы в образовательном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процесс</w:t>
      </w:r>
      <w:r w:rsidR="00B42E0D">
        <w:rPr>
          <w:rFonts w:ascii="Times New Roman" w:eastAsia="Calibri" w:hAnsi="Times New Roman" w:cs="Times New Roman"/>
          <w:sz w:val="28"/>
          <w:szCs w:val="28"/>
        </w:rPr>
        <w:t>е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культурных практик были проведены следующие мероприятия: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42E0D" w:rsidRPr="00B42E0D">
        <w:rPr>
          <w:rFonts w:ascii="Times New Roman" w:hAnsi="Times New Roman" w:cs="Times New Roman"/>
          <w:sz w:val="28"/>
          <w:szCs w:val="28"/>
        </w:rPr>
        <w:t>Час специалиста: «</w:t>
      </w:r>
      <w:r w:rsidR="00C35A2C">
        <w:rPr>
          <w:rFonts w:ascii="Times New Roman" w:hAnsi="Times New Roman" w:cs="Times New Roman"/>
          <w:sz w:val="28"/>
          <w:szCs w:val="28"/>
        </w:rPr>
        <w:t>Организация культурных практик в дошкольной образовательной организации</w:t>
      </w:r>
      <w:r w:rsidR="00B42E0D" w:rsidRPr="00B42E0D">
        <w:rPr>
          <w:rFonts w:ascii="Times New Roman" w:hAnsi="Times New Roman" w:cs="Times New Roman"/>
          <w:sz w:val="28"/>
          <w:szCs w:val="28"/>
        </w:rPr>
        <w:t>»</w:t>
      </w:r>
      <w:r w:rsidR="00B42E0D" w:rsidRPr="00B42E0D">
        <w:rPr>
          <w:rFonts w:ascii="Times New Roman" w:hAnsi="Times New Roman" w:cs="Times New Roman"/>
          <w:bCs/>
          <w:sz w:val="28"/>
          <w:szCs w:val="28"/>
        </w:rPr>
        <w:t>;</w:t>
      </w:r>
      <w:r w:rsidR="00B42E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42E0D">
        <w:rPr>
          <w:rFonts w:ascii="Times New Roman" w:hAnsi="Times New Roman" w:cs="Times New Roman"/>
          <w:bCs/>
          <w:sz w:val="28"/>
          <w:szCs w:val="28"/>
        </w:rPr>
        <w:t>«</w:t>
      </w:r>
      <w:r w:rsidRPr="00B10ECA">
        <w:rPr>
          <w:rFonts w:ascii="Times New Roman" w:hAnsi="Times New Roman" w:cs="Times New Roman"/>
          <w:bCs/>
          <w:sz w:val="28"/>
          <w:szCs w:val="28"/>
        </w:rPr>
        <w:t xml:space="preserve">Игра как средство социально – коммуникативного развития детей дошкольного возраста в условиях реализации ФГОС»;  </w:t>
      </w:r>
    </w:p>
    <w:p w:rsidR="00344331" w:rsidRDefault="00E74665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. Консультации  «</w:t>
      </w:r>
      <w:r w:rsidR="00C35A2C">
        <w:rPr>
          <w:rFonts w:ascii="Times New Roman" w:eastAsia="Times New Roman" w:hAnsi="Times New Roman" w:cs="Times New Roman"/>
          <w:sz w:val="28"/>
          <w:szCs w:val="28"/>
        </w:rPr>
        <w:t>Проектирование культурных практик</w:t>
      </w:r>
      <w:r w:rsidR="00344331" w:rsidRPr="00B10EC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42E0D" w:rsidRPr="00B42E0D" w:rsidRDefault="00B42E0D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Педагогич</w:t>
      </w:r>
      <w:r w:rsidRPr="00B42E0D">
        <w:rPr>
          <w:rFonts w:ascii="Times New Roman" w:hAnsi="Times New Roman" w:cs="Times New Roman"/>
          <w:sz w:val="28"/>
          <w:szCs w:val="28"/>
        </w:rPr>
        <w:t>еский совет «Новые возможности взаимодействия взрослых и детей по развитию социально-коммуникативных способностей»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 w:rsidR="00B42E0D">
        <w:rPr>
          <w:rFonts w:ascii="Times New Roman" w:hAnsi="Times New Roman" w:cs="Times New Roman"/>
          <w:sz w:val="28"/>
          <w:szCs w:val="28"/>
        </w:rPr>
        <w:t xml:space="preserve">воспитания </w:t>
      </w:r>
      <w:r w:rsidR="00B42E0D" w:rsidRPr="00B42E0D">
        <w:rPr>
          <w:rFonts w:ascii="Times New Roman" w:hAnsi="Times New Roman" w:cs="Times New Roman"/>
          <w:sz w:val="28"/>
          <w:szCs w:val="28"/>
        </w:rPr>
        <w:t>у детей чувства любви к Родине</w:t>
      </w:r>
      <w:r w:rsidR="00B42E0D" w:rsidRPr="00B10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0ECA">
        <w:rPr>
          <w:rFonts w:ascii="Times New Roman" w:eastAsia="Calibri" w:hAnsi="Times New Roman" w:cs="Times New Roman"/>
          <w:sz w:val="28"/>
          <w:szCs w:val="28"/>
        </w:rPr>
        <w:t>были проведены следующие мероприятия:</w:t>
      </w:r>
    </w:p>
    <w:p w:rsidR="00344331" w:rsidRPr="00B10ECA" w:rsidRDefault="00C35A2C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5F69" w:rsidRPr="00B10EC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42E0D">
        <w:rPr>
          <w:rFonts w:ascii="Times New Roman" w:hAnsi="Times New Roman" w:cs="Times New Roman"/>
          <w:sz w:val="28"/>
          <w:szCs w:val="28"/>
        </w:rPr>
        <w:t xml:space="preserve">Реализация краткосрочного проекта  « </w:t>
      </w:r>
      <w:r>
        <w:rPr>
          <w:rFonts w:ascii="Times New Roman" w:hAnsi="Times New Roman" w:cs="Times New Roman"/>
          <w:sz w:val="28"/>
          <w:szCs w:val="28"/>
        </w:rPr>
        <w:t>По дорожкам сказок Корнея Чуковского</w:t>
      </w:r>
      <w:r w:rsidR="00B42E0D">
        <w:rPr>
          <w:rFonts w:ascii="Times New Roman" w:hAnsi="Times New Roman" w:cs="Times New Roman"/>
          <w:sz w:val="28"/>
          <w:szCs w:val="28"/>
        </w:rPr>
        <w:t>…»</w:t>
      </w:r>
      <w:r w:rsidR="00277862">
        <w:rPr>
          <w:rFonts w:ascii="Times New Roman" w:hAnsi="Times New Roman" w:cs="Times New Roman"/>
          <w:sz w:val="28"/>
          <w:szCs w:val="28"/>
        </w:rPr>
        <w:t>, «Птицы родного края»</w:t>
      </w:r>
    </w:p>
    <w:p w:rsidR="00EE5615" w:rsidRDefault="00E74665" w:rsidP="00E74665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E5615" w:rsidRPr="00B10ECA">
        <w:rPr>
          <w:rFonts w:ascii="Times New Roman" w:hAnsi="Times New Roman" w:cs="Times New Roman"/>
          <w:sz w:val="28"/>
          <w:szCs w:val="28"/>
        </w:rPr>
        <w:t xml:space="preserve">- </w:t>
      </w:r>
      <w:r w:rsidR="00C35A2C">
        <w:rPr>
          <w:rFonts w:ascii="Times New Roman" w:hAnsi="Times New Roman" w:cs="Times New Roman"/>
          <w:sz w:val="28"/>
          <w:szCs w:val="28"/>
        </w:rPr>
        <w:t>Фотовыставка «Красота родного края»</w:t>
      </w:r>
    </w:p>
    <w:p w:rsidR="00277862" w:rsidRPr="00B10ECA" w:rsidRDefault="00277862" w:rsidP="00E74665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Мероприятие «День чтения великих поэтов»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 - Педагогический совет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«Организация работы с родителями».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Вывод: В результате поставленных задач педагоги овладели 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культурными практиками. </w:t>
      </w:r>
      <w:r w:rsidR="00277862">
        <w:rPr>
          <w:rFonts w:ascii="Times New Roman" w:eastAsia="Calibri" w:hAnsi="Times New Roman" w:cs="Times New Roman"/>
          <w:sz w:val="28"/>
          <w:szCs w:val="28"/>
        </w:rPr>
        <w:t>В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результате все педагоги ДОУ приняли активное участие в </w:t>
      </w:r>
      <w:r w:rsidR="00277862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создании</w:t>
      </w:r>
      <w:r w:rsidRPr="00B10E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единого образовательного </w:t>
      </w:r>
      <w:r w:rsidR="0025126B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процесса</w:t>
      </w:r>
      <w:r w:rsidR="002E1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>Поставленные задачи годового плана были реализованы.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Учитывая результаты   тематического и оперативного контроля, результатов проведённого самоанализа, работе по инновационной деятельности, анализа уровня усвоения основной образовательной программы воспитанниками </w:t>
      </w:r>
      <w:r w:rsidR="005F5F69" w:rsidRPr="00B10ECA">
        <w:rPr>
          <w:rFonts w:ascii="Times New Roman" w:hAnsi="Times New Roman" w:cs="Times New Roman"/>
          <w:sz w:val="28"/>
          <w:szCs w:val="28"/>
        </w:rPr>
        <w:t>ДОУ</w:t>
      </w:r>
      <w:r w:rsidR="000C70FA">
        <w:rPr>
          <w:rFonts w:ascii="Times New Roman" w:hAnsi="Times New Roman" w:cs="Times New Roman"/>
          <w:sz w:val="28"/>
          <w:szCs w:val="28"/>
        </w:rPr>
        <w:t xml:space="preserve">, </w:t>
      </w:r>
      <w:r w:rsidRPr="00B10ECA">
        <w:rPr>
          <w:rFonts w:ascii="Times New Roman" w:hAnsi="Times New Roman" w:cs="Times New Roman"/>
          <w:sz w:val="28"/>
          <w:szCs w:val="28"/>
        </w:rPr>
        <w:t>коллектив ставит перед собой следующие задачи: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>1.</w:t>
      </w:r>
      <w:r w:rsidR="0025126B" w:rsidRPr="0025126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="0025126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Продолжать работу по </w:t>
      </w:r>
      <w:r w:rsidR="00094D43">
        <w:rPr>
          <w:rFonts w:ascii="Times New Roman" w:eastAsia="+mn-ea" w:hAnsi="Times New Roman" w:cs="Times New Roman"/>
          <w:kern w:val="24"/>
          <w:sz w:val="28"/>
          <w:szCs w:val="28"/>
        </w:rPr>
        <w:t>воспитанию ребенка как гражданина России.</w:t>
      </w:r>
    </w:p>
    <w:p w:rsidR="00344331" w:rsidRPr="00B10ECA" w:rsidRDefault="00344331" w:rsidP="00B10ECA">
      <w:pPr>
        <w:pStyle w:val="a5"/>
        <w:spacing w:line="360" w:lineRule="auto"/>
        <w:ind w:firstLine="567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B10ECA">
        <w:rPr>
          <w:rFonts w:ascii="Times New Roman" w:eastAsia="+mn-ea" w:hAnsi="Times New Roman" w:cs="Times New Roman"/>
          <w:kern w:val="24"/>
          <w:sz w:val="28"/>
          <w:szCs w:val="28"/>
        </w:rPr>
        <w:lastRenderedPageBreak/>
        <w:t xml:space="preserve">2. </w:t>
      </w:r>
      <w:r w:rsidR="0025126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="00094D43">
        <w:rPr>
          <w:rFonts w:ascii="Times New Roman" w:eastAsia="+mn-ea" w:hAnsi="Times New Roman" w:cs="Times New Roman"/>
          <w:kern w:val="24"/>
          <w:sz w:val="28"/>
          <w:szCs w:val="28"/>
        </w:rPr>
        <w:t>Формировать основы гражданской и культурной идентичности дошкольников.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</w:p>
    <w:p w:rsidR="005F5F69" w:rsidRPr="00B10ECA" w:rsidRDefault="005F5F69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E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0ECA" w:rsidRPr="00E74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0ECA">
        <w:rPr>
          <w:rFonts w:ascii="Times New Roman" w:hAnsi="Times New Roman" w:cs="Times New Roman"/>
          <w:b/>
          <w:sz w:val="28"/>
          <w:szCs w:val="28"/>
        </w:rPr>
        <w:t>Оценка кадрового обеспечения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В дошкольном учреждении работает </w:t>
      </w:r>
      <w:r w:rsidR="000C70FA">
        <w:rPr>
          <w:rFonts w:ascii="Times New Roman" w:hAnsi="Times New Roman" w:cs="Times New Roman"/>
          <w:sz w:val="28"/>
          <w:szCs w:val="28"/>
        </w:rPr>
        <w:t>2</w:t>
      </w:r>
      <w:r w:rsidRPr="00B10ECA">
        <w:rPr>
          <w:rFonts w:ascii="Times New Roman" w:hAnsi="Times New Roman" w:cs="Times New Roman"/>
          <w:sz w:val="28"/>
          <w:szCs w:val="28"/>
        </w:rPr>
        <w:t xml:space="preserve"> человека. 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Образовательный уровень педагогов представлен следующими показателями: В 20</w:t>
      </w:r>
      <w:r w:rsidR="00094D43">
        <w:rPr>
          <w:rFonts w:ascii="Times New Roman" w:eastAsia="Calibri" w:hAnsi="Times New Roman" w:cs="Times New Roman"/>
          <w:iCs/>
          <w:sz w:val="28"/>
          <w:szCs w:val="28"/>
        </w:rPr>
        <w:t>22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году педагогический коллектив состоял из </w:t>
      </w:r>
      <w:r w:rsidR="000C70FA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человек, из них: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- воспитателей - </w:t>
      </w:r>
      <w:r w:rsidR="00BB7E8C">
        <w:rPr>
          <w:rFonts w:ascii="Times New Roman" w:eastAsia="Calibri" w:hAnsi="Times New Roman" w:cs="Times New Roman"/>
          <w:iCs/>
          <w:sz w:val="28"/>
          <w:szCs w:val="28"/>
        </w:rPr>
        <w:t>3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>Среднее специальное –</w:t>
      </w:r>
      <w:r w:rsidR="00BB7E8C">
        <w:rPr>
          <w:rFonts w:ascii="Times New Roman" w:eastAsia="Calibri" w:hAnsi="Times New Roman" w:cs="Times New Roman"/>
          <w:iCs/>
          <w:sz w:val="28"/>
          <w:szCs w:val="28"/>
        </w:rPr>
        <w:t>3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педагога</w:t>
      </w:r>
    </w:p>
    <w:p w:rsidR="00EC4498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Специальное дошкольное образование есть у </w:t>
      </w:r>
      <w:r w:rsidR="000C70FA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Pr="00B10ECA">
        <w:rPr>
          <w:rFonts w:ascii="Times New Roman" w:eastAsia="Calibri" w:hAnsi="Times New Roman" w:cs="Times New Roman"/>
          <w:iCs/>
          <w:sz w:val="28"/>
          <w:szCs w:val="28"/>
        </w:rPr>
        <w:t xml:space="preserve"> педагогов.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C4498" w:rsidRPr="00B10ECA" w:rsidRDefault="00EC4498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учебно-методического и библиотечно-информационного обеспечения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>Покровский детский сад укомплектован методическими и периодическими изданиями по всем входящим в реализуемую ДОУ основную образовательную программу модулям. Учебные издания, используемые при реализации образовательной программы дошкольного образования, определяются дошкольным учреждением, с учетом требований ФГОС ДО. Библиотечно-и</w:t>
      </w:r>
      <w:r w:rsidR="00094D43">
        <w:rPr>
          <w:rFonts w:ascii="Times New Roman" w:hAnsi="Times New Roman" w:cs="Times New Roman"/>
          <w:sz w:val="28"/>
          <w:szCs w:val="28"/>
        </w:rPr>
        <w:t>нформационное обеспечение в 2022</w:t>
      </w:r>
      <w:r w:rsidRPr="00B10ECA">
        <w:rPr>
          <w:rFonts w:ascii="Times New Roman" w:hAnsi="Times New Roman" w:cs="Times New Roman"/>
          <w:sz w:val="28"/>
          <w:szCs w:val="28"/>
        </w:rPr>
        <w:t xml:space="preserve"> году обновлялось в соответствии с новым законодательством и актуальными потребностями участников образовательных отношений, что позволяет педагогам эффективно планировать образовательную деятельность и совершенствовать свой образовательный уровень. В дальнейшем необходимо пополнять библиотечный фонд выходящими в печати новыми пособиями и методической литературой в соответствии с современными требованиями. </w:t>
      </w:r>
    </w:p>
    <w:p w:rsidR="005F5F69" w:rsidRPr="00B10ECA" w:rsidRDefault="005F5F69" w:rsidP="00B10ECA">
      <w:pPr>
        <w:pStyle w:val="a5"/>
        <w:spacing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C4498" w:rsidRPr="00B10ECA" w:rsidRDefault="00EC4498" w:rsidP="00B10ECA">
      <w:pPr>
        <w:pStyle w:val="a5"/>
        <w:numPr>
          <w:ilvl w:val="0"/>
          <w:numId w:val="5"/>
        </w:numPr>
        <w:spacing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10ECA">
        <w:rPr>
          <w:rFonts w:ascii="Times New Roman" w:eastAsia="Calibri" w:hAnsi="Times New Roman" w:cs="Times New Roman"/>
          <w:b/>
          <w:iCs/>
          <w:sz w:val="28"/>
          <w:szCs w:val="28"/>
        </w:rPr>
        <w:t>Оценка материально-технической базы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Детский сад находится в отдельно стоящем двухэтажном здании, построенном по типовому проекту. Здание оборудовано системой холодного </w:t>
      </w:r>
      <w:r w:rsidRPr="00B10ECA">
        <w:rPr>
          <w:rFonts w:ascii="Times New Roman" w:hAnsi="Times New Roman" w:cs="Times New Roman"/>
          <w:sz w:val="28"/>
          <w:szCs w:val="28"/>
        </w:rPr>
        <w:lastRenderedPageBreak/>
        <w:t xml:space="preserve">водоснабжения, канализацией. Отопление и вентиляция здания образовательного учреждения оборудованы в соответствии с санитарно-эпидемиологическими правилами и нормативами. Материально-технические условия, созданные в учреждении, соответствуют требованиям безопасности. В ДОУ имеется система видеонаблюдения (8 видеокамер, монитор). </w:t>
      </w:r>
      <w:r w:rsidRPr="00B10ECA">
        <w:rPr>
          <w:rFonts w:ascii="Times New Roman" w:eastAsia="Times New Roman" w:hAnsi="Times New Roman" w:cs="Times New Roman"/>
          <w:sz w:val="28"/>
          <w:szCs w:val="28"/>
        </w:rPr>
        <w:t xml:space="preserve">Здание детского сада оборудовано современной пожарно-охранной сигнализацией и тревожной кнопкой, что позволяет оперативно вызвать наряд охраны в случае чрезвычайной ситуации. Обеспечение условий безопасности в ДОУ выполняется согласно локальным нормативно-правовым документам. Имеются планы эвакуации. Территория по всему периметру ограждена забором. 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Структурными компонентами ДОУ являются: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1. Групповые помещения - </w:t>
      </w:r>
      <w:r w:rsidR="000C70FA">
        <w:rPr>
          <w:rFonts w:ascii="Times New Roman" w:hAnsi="Times New Roman" w:cs="Times New Roman"/>
          <w:sz w:val="28"/>
          <w:szCs w:val="28"/>
        </w:rPr>
        <w:t>1</w:t>
      </w:r>
      <w:r w:rsidRPr="00B10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2. Музыкальный зал -1 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3.Кабинеты: кабинет заведующего - 1 , методический -1.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4. Прачечная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 xml:space="preserve">5. Пищеблок </w:t>
      </w:r>
    </w:p>
    <w:p w:rsidR="00EC4498" w:rsidRPr="00B10ECA" w:rsidRDefault="00EC4498" w:rsidP="00B10ECA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ECA">
        <w:rPr>
          <w:rFonts w:ascii="Times New Roman" w:hAnsi="Times New Roman" w:cs="Times New Roman"/>
          <w:sz w:val="28"/>
          <w:szCs w:val="28"/>
        </w:rPr>
        <w:t>Территория детского сада включает: -  прогулочны</w:t>
      </w:r>
      <w:r w:rsidR="000C70FA">
        <w:rPr>
          <w:rFonts w:ascii="Times New Roman" w:hAnsi="Times New Roman" w:cs="Times New Roman"/>
          <w:sz w:val="28"/>
          <w:szCs w:val="28"/>
        </w:rPr>
        <w:t>й</w:t>
      </w:r>
      <w:r w:rsidRPr="00B10EC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0C70FA">
        <w:rPr>
          <w:rFonts w:ascii="Times New Roman" w:hAnsi="Times New Roman" w:cs="Times New Roman"/>
          <w:sz w:val="28"/>
          <w:szCs w:val="28"/>
        </w:rPr>
        <w:t>ок</w:t>
      </w:r>
      <w:r w:rsidRPr="00B10ECA">
        <w:rPr>
          <w:rFonts w:ascii="Times New Roman" w:hAnsi="Times New Roman" w:cs="Times New Roman"/>
          <w:sz w:val="28"/>
          <w:szCs w:val="28"/>
        </w:rPr>
        <w:t xml:space="preserve"> для детей.</w:t>
      </w:r>
    </w:p>
    <w:p w:rsidR="00EC4498" w:rsidRDefault="00EC4498" w:rsidP="00EC449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C4498" w:rsidRDefault="00EC4498" w:rsidP="00EC449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C4498" w:rsidRPr="006C7F9C" w:rsidRDefault="00EC4498" w:rsidP="00EC449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C7F9C">
        <w:rPr>
          <w:rFonts w:ascii="Times New Roman" w:eastAsia="Calibri" w:hAnsi="Times New Roman" w:cs="Times New Roman"/>
          <w:b/>
          <w:sz w:val="28"/>
          <w:szCs w:val="28"/>
        </w:rPr>
        <w:t xml:space="preserve">Материально-техническое обеспечение образовательного процесса </w:t>
      </w:r>
    </w:p>
    <w:p w:rsidR="00EC4498" w:rsidRPr="006C7F9C" w:rsidRDefault="00EC4498" w:rsidP="00EC449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7150"/>
      </w:tblGrid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 xml:space="preserve">Помещения 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Материально-техническое</w:t>
            </w:r>
          </w:p>
          <w:p w:rsidR="00EC4498" w:rsidRPr="006C7F9C" w:rsidRDefault="00EC4498" w:rsidP="00466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оснащение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Музыкальный   зал: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Методико-музыкальная литература, детские музыкальные инструменты, музыкальные пособия,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фортепиано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стульчики, детские шумовые музыкальные инструменты, портреты композиторов, наборы иллюстраций с изображ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ением музыкальных инструментов,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музыкальный центр,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мультимедиапроэктор</w:t>
            </w:r>
            <w:proofErr w:type="spellEnd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, ноутбук, экран на штативе. 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Физкультурный зал: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Методическая литература по физической культуре, </w:t>
            </w:r>
            <w:proofErr w:type="spellStart"/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спортинвентарь: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,</w:t>
            </w: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скакалки</w:t>
            </w:r>
            <w:proofErr w:type="spellEnd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мячи футбольные и мячи детские резиновые, скамьи гимнастические, баскетбольные кольца, дуги, стойки, обручи, кегли, </w:t>
            </w:r>
            <w:proofErr w:type="spellStart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кольцебросы</w:t>
            </w:r>
            <w:proofErr w:type="spellEnd"/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флажки, палки гимнастические, мячи малые, кубы, гимнастическая стенка, </w:t>
            </w: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 xml:space="preserve">ребристая доска, 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массажные дорожки.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lastRenderedPageBreak/>
              <w:t>Групповые помещения с учетом возрастных особенностей: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Игрушки и игры, дидактический и раздаточный материал, дет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ская художественная литература,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плакаты,   детские стенки, шкафы, столы, стульчики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Коридоры ДОУ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Информационные стенды по пожарной безопасности, по антитеррористической защищенности, профсоюзная жизнь, медицина информирует, выставка детских работ и фото, видеонаблюдение, столы и стулья.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de-DE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«Зеленая зона»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- территория ДОУ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8"/>
                <w:u w:val="single"/>
                <w:lang w:val="de-DE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C4498" w:rsidP="00EC44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</w:rPr>
            </w:pP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Участки для прогулок</w:t>
            </w:r>
            <w:r w:rsidR="00EB39F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 цветники.</w:t>
            </w:r>
            <w:r w:rsidRPr="006C7F9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</w:tr>
      <w:tr w:rsidR="00EC4498" w:rsidRPr="006C7F9C" w:rsidTr="00466E6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Участки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98" w:rsidRPr="006C7F9C" w:rsidRDefault="00EB39F3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Прогулочная</w:t>
            </w:r>
            <w:r w:rsidR="00EC4498"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площадка  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детей </w:t>
            </w:r>
            <w:r w:rsidR="00EC4498"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  <w:p w:rsidR="00EC4498" w:rsidRPr="006C7F9C" w:rsidRDefault="00EC4498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C7F9C">
              <w:rPr>
                <w:rFonts w:ascii="Times New Roman" w:eastAsia="Calibri" w:hAnsi="Times New Roman" w:cs="Times New Roman"/>
                <w:sz w:val="24"/>
                <w:szCs w:val="28"/>
              </w:rPr>
              <w:t>Игровое, функциональное, и спортивное  оборудование</w:t>
            </w:r>
          </w:p>
        </w:tc>
      </w:tr>
      <w:tr w:rsidR="00F33980" w:rsidRPr="006C7F9C" w:rsidTr="00F33980"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980" w:rsidRPr="006C7F9C" w:rsidRDefault="00F33980" w:rsidP="00466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F33980" w:rsidRPr="006C7F9C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Созданная в </w:t>
      </w:r>
      <w:r>
        <w:rPr>
          <w:rFonts w:ascii="Times New Roman" w:eastAsia="Calibri" w:hAnsi="Times New Roman" w:cs="Times New Roman"/>
          <w:iCs/>
          <w:sz w:val="28"/>
          <w:szCs w:val="28"/>
        </w:rPr>
        <w:t>ДОУ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предметно-пространственная среда, соответствует современным требованиям,  способствующим оздоровлению и укреплению здоровья, отвечает интересам и потребностям детей, способствует всестороннему развитию, обеспечивает их психическое и эмоциональное благополучие, содержит условия для формирования у детей эстетического отношения к окружающему, интеллектуальных и художественно-творческих способностей. В каждой возрастной группе </w:t>
      </w:r>
      <w:r>
        <w:rPr>
          <w:rFonts w:ascii="Times New Roman" w:eastAsia="Calibri" w:hAnsi="Times New Roman" w:cs="Times New Roman"/>
          <w:iCs/>
          <w:sz w:val="28"/>
          <w:szCs w:val="28"/>
        </w:rPr>
        <w:t>ДОУ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созданы условия для самостоятельного активного и целенаправленного действия детей во всех видах деятельности: игровой, двигательной, изобразительной, театрализованной, конструктивной и т.д. Расположение мебели, игрового и другого оборудования отвечает требованиям техники безопасности, санитарно-гигиеническим нормам, принципам функционального комфорта, позволяет детям свободно перемещаться. Содержание предметно-пространственной среды периодически изменяется, варьируется, постоянно обогащается с ориентацией на поддержание интереса детей, на обеспечение «зоны ближайшего развития», на индивидуальные возможности детей. Созданы хорошие условия для физического воспитания детей с наличием спортивного оборудования.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Предметно-пространственная среда организуется по принципу небольших полузамкнутых </w:t>
      </w:r>
      <w:proofErr w:type="spellStart"/>
      <w:r w:rsidRPr="006C7F9C">
        <w:rPr>
          <w:rFonts w:ascii="Times New Roman" w:eastAsia="Calibri" w:hAnsi="Times New Roman" w:cs="Times New Roman"/>
          <w:iCs/>
          <w:sz w:val="28"/>
          <w:szCs w:val="28"/>
        </w:rPr>
        <w:t>микропространств</w:t>
      </w:r>
      <w:proofErr w:type="spellEnd"/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, для того чтобы избежать скученности детей и способствовать играм подгруппами в 3—5 человек. Все материалы и </w:t>
      </w:r>
      <w:r w:rsidRPr="006C7F9C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игрушки располагаются так, чтобы не мешать свободному перемещению детей, создать условия для общения со сверстниками. Имеются «уголки уединения», где ребенок может отойти от общения, подумать, помечтать. В группе созданы различные центры активности: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центр познания обеспечивает решение задач познавательно - исследовательской деятельности детей (развивающие и логические игры, речевые игры, игры с буквами, звуками и слогами; опыты и эксперименты);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центры творчества обеспечивает решение задач активизации творчества детей (режиссерские и театрализованные, музыкальные игры и импровизации, художественно-речевая и изобразительная деятельность);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—центр сюжетно-ролевых игр обеспечивает организацию самостоятельных сюжетно-ролевых игр;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 книжный центр обеспечивает литературное развитие дошкольников; </w:t>
      </w:r>
    </w:p>
    <w:p w:rsidR="00F33980" w:rsidRPr="006C7F9C" w:rsidRDefault="00F33980" w:rsidP="00B10ECA">
      <w:pPr>
        <w:spacing w:after="0" w:line="360" w:lineRule="auto"/>
        <w:ind w:right="-228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—спортивный центр обеспечивает двигательную активность и организацию </w:t>
      </w:r>
      <w:proofErr w:type="spellStart"/>
      <w:r w:rsidRPr="006C7F9C">
        <w:rPr>
          <w:rFonts w:ascii="Times New Roman" w:eastAsia="Calibri" w:hAnsi="Times New Roman" w:cs="Times New Roman"/>
          <w:iCs/>
          <w:sz w:val="28"/>
          <w:szCs w:val="28"/>
        </w:rPr>
        <w:t>здоровьесберегающей</w:t>
      </w:r>
      <w:proofErr w:type="spellEnd"/>
      <w:r w:rsidRPr="006C7F9C">
        <w:rPr>
          <w:rFonts w:ascii="Times New Roman" w:eastAsia="Calibri" w:hAnsi="Times New Roman" w:cs="Times New Roman"/>
          <w:iCs/>
          <w:sz w:val="28"/>
          <w:szCs w:val="28"/>
        </w:rPr>
        <w:t xml:space="preserve"> деятельности детей. </w:t>
      </w:r>
    </w:p>
    <w:p w:rsidR="00F33980" w:rsidRPr="006C7F9C" w:rsidRDefault="00F33980" w:rsidP="00B10ECA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126B" w:rsidRPr="00BB7E8C" w:rsidRDefault="00F33980" w:rsidP="00BB7E8C">
      <w:pPr>
        <w:spacing w:after="0" w:line="360" w:lineRule="auto"/>
        <w:ind w:firstLine="567"/>
        <w:jc w:val="both"/>
        <w:textAlignment w:val="baseline"/>
        <w:rPr>
          <w:rFonts w:ascii="Times New Roman" w:eastAsia="Calibri" w:hAnsi="Times New Roman" w:cs="Times New Roman"/>
          <w:iCs/>
          <w:sz w:val="28"/>
          <w:szCs w:val="28"/>
        </w:rPr>
      </w:pPr>
      <w:r w:rsidRPr="006C7F9C">
        <w:rPr>
          <w:rFonts w:ascii="Times New Roman" w:eastAsia="Calibri" w:hAnsi="Times New Roman" w:cs="Times New Roman"/>
          <w:iCs/>
          <w:sz w:val="28"/>
          <w:szCs w:val="28"/>
        </w:rPr>
        <w:t>Финансово-хозяйственная деятельность Учреждения осуществлялась в соответствии со сметой доходов и расходов.</w:t>
      </w:r>
    </w:p>
    <w:p w:rsidR="0025126B" w:rsidRDefault="0025126B" w:rsidP="00F339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5126B" w:rsidSect="006413A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633A2"/>
    <w:multiLevelType w:val="hybridMultilevel"/>
    <w:tmpl w:val="3070A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56DEC"/>
    <w:multiLevelType w:val="hybridMultilevel"/>
    <w:tmpl w:val="5F16429E"/>
    <w:lvl w:ilvl="0" w:tplc="AD669E16">
      <w:start w:val="1"/>
      <w:numFmt w:val="upperRoman"/>
      <w:lvlText w:val="%1."/>
      <w:lvlJc w:val="left"/>
      <w:pPr>
        <w:ind w:left="13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 w15:restartNumberingAfterBreak="0">
    <w:nsid w:val="36B90B94"/>
    <w:multiLevelType w:val="hybridMultilevel"/>
    <w:tmpl w:val="90FE075C"/>
    <w:lvl w:ilvl="0" w:tplc="07105B4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BCF11C9"/>
    <w:multiLevelType w:val="hybridMultilevel"/>
    <w:tmpl w:val="EB98BC1E"/>
    <w:lvl w:ilvl="0" w:tplc="878476D0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15475"/>
    <w:multiLevelType w:val="hybridMultilevel"/>
    <w:tmpl w:val="2F44D082"/>
    <w:lvl w:ilvl="0" w:tplc="2AE273F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414E92"/>
    <w:multiLevelType w:val="hybridMultilevel"/>
    <w:tmpl w:val="F148134E"/>
    <w:lvl w:ilvl="0" w:tplc="8A02E764">
      <w:start w:val="6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413A0"/>
    <w:rsid w:val="00050DD2"/>
    <w:rsid w:val="0007660F"/>
    <w:rsid w:val="00094D43"/>
    <w:rsid w:val="000B3136"/>
    <w:rsid w:val="000C70FA"/>
    <w:rsid w:val="001772CB"/>
    <w:rsid w:val="00181809"/>
    <w:rsid w:val="001D0890"/>
    <w:rsid w:val="001E413D"/>
    <w:rsid w:val="0020603F"/>
    <w:rsid w:val="0025126B"/>
    <w:rsid w:val="00277862"/>
    <w:rsid w:val="002E1756"/>
    <w:rsid w:val="00322B13"/>
    <w:rsid w:val="00344331"/>
    <w:rsid w:val="004639CC"/>
    <w:rsid w:val="005146D9"/>
    <w:rsid w:val="00577604"/>
    <w:rsid w:val="005C0062"/>
    <w:rsid w:val="005F5F69"/>
    <w:rsid w:val="006413A0"/>
    <w:rsid w:val="006A7401"/>
    <w:rsid w:val="00712747"/>
    <w:rsid w:val="007677FD"/>
    <w:rsid w:val="007A3B79"/>
    <w:rsid w:val="007B10A9"/>
    <w:rsid w:val="007E3B3F"/>
    <w:rsid w:val="007F15C9"/>
    <w:rsid w:val="008B3921"/>
    <w:rsid w:val="008E681E"/>
    <w:rsid w:val="00953F1E"/>
    <w:rsid w:val="009B4F6C"/>
    <w:rsid w:val="009C48C3"/>
    <w:rsid w:val="009D4715"/>
    <w:rsid w:val="00A14327"/>
    <w:rsid w:val="00A76894"/>
    <w:rsid w:val="00AB4295"/>
    <w:rsid w:val="00B10ECA"/>
    <w:rsid w:val="00B42E0D"/>
    <w:rsid w:val="00BA1C61"/>
    <w:rsid w:val="00BB7E8C"/>
    <w:rsid w:val="00C35A2C"/>
    <w:rsid w:val="00CA004A"/>
    <w:rsid w:val="00CB639B"/>
    <w:rsid w:val="00CD2BB0"/>
    <w:rsid w:val="00D564B0"/>
    <w:rsid w:val="00D776ED"/>
    <w:rsid w:val="00DF490B"/>
    <w:rsid w:val="00E74665"/>
    <w:rsid w:val="00EB39F3"/>
    <w:rsid w:val="00EC4498"/>
    <w:rsid w:val="00ED0062"/>
    <w:rsid w:val="00EE5615"/>
    <w:rsid w:val="00F3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51DC8"/>
  <w15:docId w15:val="{475E3FA1-F277-4CB1-ACA3-5C978E85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F6C"/>
    <w:pPr>
      <w:ind w:left="720"/>
      <w:contextualSpacing/>
    </w:pPr>
  </w:style>
  <w:style w:type="table" w:styleId="a4">
    <w:name w:val="Table Grid"/>
    <w:basedOn w:val="a1"/>
    <w:uiPriority w:val="59"/>
    <w:rsid w:val="009B4F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9B4F6C"/>
    <w:pPr>
      <w:spacing w:after="0" w:line="240" w:lineRule="auto"/>
    </w:pPr>
  </w:style>
  <w:style w:type="table" w:customStyle="1" w:styleId="21">
    <w:name w:val="Сетка таблицы21"/>
    <w:basedOn w:val="a1"/>
    <w:next w:val="a4"/>
    <w:uiPriority w:val="59"/>
    <w:rsid w:val="00F3398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4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rsid w:val="005776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oe164884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10</Pages>
  <Words>2248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oasovhanova@mail.ru</dc:creator>
  <cp:lastModifiedBy>Директор</cp:lastModifiedBy>
  <cp:revision>17</cp:revision>
  <dcterms:created xsi:type="dcterms:W3CDTF">2021-04-21T04:39:00Z</dcterms:created>
  <dcterms:modified xsi:type="dcterms:W3CDTF">2023-04-20T05:30:00Z</dcterms:modified>
</cp:coreProperties>
</file>